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D5DF" w14:textId="77777777" w:rsidR="00C434DC" w:rsidRDefault="00C434DC" w:rsidP="00C434D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GAZİANTEP ÜNİVERSİTESİ İSLAHİYE İKTİSADİ VE İDARİ BİLİMLER FAKÜLTESİ</w:t>
      </w:r>
    </w:p>
    <w:p w14:paraId="0A769841" w14:textId="77777777" w:rsidR="00C434DC" w:rsidRPr="00C434DC" w:rsidRDefault="00C434DC" w:rsidP="00C434DC">
      <w:pPr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C434DC">
        <w:rPr>
          <w:rFonts w:ascii="Times New Roman" w:hAnsi="Times New Roman" w:cs="Times New Roman"/>
          <w:b/>
          <w:bCs/>
          <w:sz w:val="24"/>
          <w:u w:val="single"/>
        </w:rPr>
        <w:t>Satın Alma Komisyonu</w:t>
      </w:r>
    </w:p>
    <w:p w14:paraId="02BBB54E" w14:textId="77777777" w:rsidR="00C434DC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Satın Alma komisyonu üyeleri, d</w:t>
      </w:r>
      <w:r w:rsidRPr="000F722D">
        <w:rPr>
          <w:rFonts w:ascii="Times New Roman" w:hAnsi="Times New Roman" w:cs="Times New Roman"/>
          <w:bCs/>
          <w:sz w:val="24"/>
        </w:rPr>
        <w:t>e</w:t>
      </w:r>
      <w:r>
        <w:rPr>
          <w:rFonts w:ascii="Times New Roman" w:hAnsi="Times New Roman" w:cs="Times New Roman"/>
          <w:bCs/>
          <w:sz w:val="24"/>
        </w:rPr>
        <w:t>kan tarafından görevlendirilen dekan y</w:t>
      </w:r>
      <w:r w:rsidRPr="000F722D">
        <w:rPr>
          <w:rFonts w:ascii="Times New Roman" w:hAnsi="Times New Roman" w:cs="Times New Roman"/>
          <w:bCs/>
          <w:sz w:val="24"/>
        </w:rPr>
        <w:t>ardımcısının Başkanlığında, akademik veya idari iki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F722D">
        <w:rPr>
          <w:rFonts w:ascii="Times New Roman" w:hAnsi="Times New Roman" w:cs="Times New Roman"/>
          <w:bCs/>
          <w:sz w:val="24"/>
        </w:rPr>
        <w:t>personelden oluşur.</w:t>
      </w:r>
    </w:p>
    <w:p w14:paraId="762733F2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/>
          <w:bCs/>
          <w:sz w:val="24"/>
        </w:rPr>
        <w:t>Satın Alma Komisyonu’nun Görevi;</w:t>
      </w:r>
      <w:r w:rsidRPr="000F722D">
        <w:rPr>
          <w:rFonts w:ascii="Times New Roman" w:hAnsi="Times New Roman" w:cs="Times New Roman"/>
          <w:bCs/>
          <w:sz w:val="24"/>
        </w:rPr>
        <w:t xml:space="preserve"> ilgili Mevzuat çerçevesinde, Fakülte ihtiyaçları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F722D">
        <w:rPr>
          <w:rFonts w:ascii="Times New Roman" w:hAnsi="Times New Roman" w:cs="Times New Roman"/>
          <w:bCs/>
          <w:sz w:val="24"/>
        </w:rPr>
        <w:t>doğrultusunda oluşan malzemeleri tespit etmek ve satın alınması konusunda dekana sunma iş ve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F722D">
        <w:rPr>
          <w:rFonts w:ascii="Times New Roman" w:hAnsi="Times New Roman" w:cs="Times New Roman"/>
          <w:bCs/>
          <w:sz w:val="24"/>
        </w:rPr>
        <w:t>işlemleri yürütmektir.</w:t>
      </w:r>
    </w:p>
    <w:p w14:paraId="5900B71D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Fakülte ihtiyaçları doğrultusunda oluşan malzemeleri tespit etmek</w:t>
      </w:r>
    </w:p>
    <w:p w14:paraId="0B7DA92F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Fakültede ihtiyaç duyulan demirbaş, bakım onarım ve sarf gibi her türlü malzeme ve iş gücü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F722D">
        <w:rPr>
          <w:rFonts w:ascii="Times New Roman" w:hAnsi="Times New Roman" w:cs="Times New Roman"/>
          <w:bCs/>
          <w:sz w:val="24"/>
        </w:rPr>
        <w:t>ile ilgili ihtiyaçların tespitini yapmak ve dekana rapor sunmak.</w:t>
      </w:r>
    </w:p>
    <w:p w14:paraId="6ED014C9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Alınacak malzemelerle ilgili piyasa araştırması yapmak ve dekana sunmak</w:t>
      </w:r>
    </w:p>
    <w:p w14:paraId="3FBA635F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Satın alınmasına kara verilen malzemelerin satın alma işlemleri ile ilgili evrakları düzenlemek.</w:t>
      </w:r>
    </w:p>
    <w:p w14:paraId="6C831331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Satın alma ile ilgili bütçe planlamasını yapmak ve dekana sunmak.</w:t>
      </w:r>
    </w:p>
    <w:p w14:paraId="7B843D47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Satın Alma Komisyonunda alınan kararları Dekanlık Makamına bildirmek.</w:t>
      </w:r>
    </w:p>
    <w:p w14:paraId="1B2FBE03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Satın Alma Komisyonu Dekana karşı sorumludur.</w:t>
      </w:r>
    </w:p>
    <w:p w14:paraId="11993E40" w14:textId="77777777" w:rsidR="00C434DC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 w:rsidRPr="000F722D">
        <w:rPr>
          <w:rFonts w:ascii="Times New Roman" w:hAnsi="Times New Roman" w:cs="Times New Roman"/>
          <w:bCs/>
          <w:sz w:val="24"/>
        </w:rPr>
        <w:t>• Dekanın vereceği diğer görevleri yapmak</w:t>
      </w:r>
    </w:p>
    <w:p w14:paraId="3EF5E9D4" w14:textId="77777777" w:rsidR="00C434DC" w:rsidRDefault="00C434DC" w:rsidP="00C434DC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7B1835EA" w14:textId="77777777" w:rsidR="00C434DC" w:rsidRPr="000F722D" w:rsidRDefault="00C434DC" w:rsidP="00C434DC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0F722D">
        <w:rPr>
          <w:rFonts w:ascii="Times New Roman" w:hAnsi="Times New Roman" w:cs="Times New Roman"/>
          <w:b/>
          <w:bCs/>
          <w:sz w:val="24"/>
        </w:rPr>
        <w:t>Üyeler:</w:t>
      </w:r>
    </w:p>
    <w:p w14:paraId="6AD95248" w14:textId="4E5E6F84" w:rsidR="00C434DC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1. Doç. Dr. </w:t>
      </w:r>
      <w:r w:rsidR="005610E0">
        <w:rPr>
          <w:rFonts w:ascii="Times New Roman" w:hAnsi="Times New Roman" w:cs="Times New Roman"/>
          <w:bCs/>
          <w:sz w:val="24"/>
        </w:rPr>
        <w:t>Kazım DAĞ</w:t>
      </w:r>
      <w:r>
        <w:rPr>
          <w:rFonts w:ascii="Times New Roman" w:hAnsi="Times New Roman" w:cs="Times New Roman"/>
          <w:bCs/>
          <w:sz w:val="24"/>
        </w:rPr>
        <w:t xml:space="preserve"> (Başkan)</w:t>
      </w:r>
    </w:p>
    <w:p w14:paraId="2E369329" w14:textId="6967CCDD" w:rsidR="00C434DC" w:rsidRDefault="00C434DC" w:rsidP="00C434DC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2. </w:t>
      </w:r>
      <w:r w:rsidR="009C274E">
        <w:rPr>
          <w:rFonts w:ascii="Times New Roman" w:hAnsi="Times New Roman" w:cs="Times New Roman"/>
          <w:bCs/>
          <w:sz w:val="24"/>
        </w:rPr>
        <w:t>Şadiye ERDOĞAN</w:t>
      </w:r>
      <w:r w:rsidR="00352B89">
        <w:rPr>
          <w:rFonts w:ascii="Times New Roman" w:hAnsi="Times New Roman" w:cs="Times New Roman"/>
          <w:bCs/>
          <w:sz w:val="24"/>
        </w:rPr>
        <w:t xml:space="preserve"> (</w:t>
      </w:r>
      <w:r w:rsidR="009C274E">
        <w:rPr>
          <w:rFonts w:ascii="Times New Roman" w:hAnsi="Times New Roman" w:cs="Times New Roman"/>
          <w:bCs/>
          <w:sz w:val="24"/>
        </w:rPr>
        <w:t>Taşınır Kayıt Yetkilisi</w:t>
      </w:r>
      <w:r w:rsidR="00352B89">
        <w:rPr>
          <w:rFonts w:ascii="Times New Roman" w:hAnsi="Times New Roman" w:cs="Times New Roman"/>
          <w:bCs/>
          <w:sz w:val="24"/>
        </w:rPr>
        <w:t>)</w:t>
      </w:r>
    </w:p>
    <w:p w14:paraId="7EB8613C" w14:textId="753AB826" w:rsidR="00FF270B" w:rsidRPr="00C434DC" w:rsidRDefault="00C434DC" w:rsidP="00C434D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 Mehmet Y</w:t>
      </w:r>
      <w:r w:rsidR="009C274E">
        <w:rPr>
          <w:rFonts w:ascii="Times New Roman" w:hAnsi="Times New Roman" w:cs="Times New Roman"/>
          <w:bCs/>
          <w:sz w:val="24"/>
        </w:rPr>
        <w:t xml:space="preserve">IRTAR </w:t>
      </w:r>
      <w:r>
        <w:rPr>
          <w:rFonts w:ascii="Times New Roman" w:hAnsi="Times New Roman" w:cs="Times New Roman"/>
          <w:bCs/>
          <w:sz w:val="24"/>
        </w:rPr>
        <w:t>(Büro Memuru)</w:t>
      </w:r>
    </w:p>
    <w:sectPr w:rsidR="00FF270B" w:rsidRPr="00C434DC" w:rsidSect="00A70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4DC"/>
    <w:rsid w:val="00051CC7"/>
    <w:rsid w:val="00352B89"/>
    <w:rsid w:val="005610E0"/>
    <w:rsid w:val="005A5666"/>
    <w:rsid w:val="009C274E"/>
    <w:rsid w:val="00A70570"/>
    <w:rsid w:val="00B76F28"/>
    <w:rsid w:val="00C434DC"/>
    <w:rsid w:val="00C461A4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0BDA"/>
  <w15:docId w15:val="{BDB0138C-7EB7-4178-98F2-B329396E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5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YÖN-11</dc:creator>
  <cp:keywords/>
  <dc:description/>
  <cp:lastModifiedBy>Caner Yilmaz Sezer</cp:lastModifiedBy>
  <cp:revision>6</cp:revision>
  <dcterms:created xsi:type="dcterms:W3CDTF">2024-04-24T09:53:00Z</dcterms:created>
  <dcterms:modified xsi:type="dcterms:W3CDTF">2026-06-18T10:48:00Z</dcterms:modified>
</cp:coreProperties>
</file>